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1A" w:rsidRDefault="000F6E1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F6E1A" w:rsidRDefault="000F6E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6E1A">
        <w:tc>
          <w:tcPr>
            <w:tcW w:w="4677" w:type="dxa"/>
            <w:tcBorders>
              <w:top w:val="nil"/>
              <w:left w:val="nil"/>
              <w:bottom w:val="nil"/>
              <w:right w:val="nil"/>
            </w:tcBorders>
          </w:tcPr>
          <w:p w:rsidR="000F6E1A" w:rsidRDefault="000F6E1A">
            <w:pPr>
              <w:pStyle w:val="ConsPlusNormal"/>
            </w:pPr>
            <w:r>
              <w:t>7 декабря 2004 года</w:t>
            </w:r>
          </w:p>
        </w:tc>
        <w:tc>
          <w:tcPr>
            <w:tcW w:w="4677" w:type="dxa"/>
            <w:tcBorders>
              <w:top w:val="nil"/>
              <w:left w:val="nil"/>
              <w:bottom w:val="nil"/>
              <w:right w:val="nil"/>
            </w:tcBorders>
          </w:tcPr>
          <w:p w:rsidR="000F6E1A" w:rsidRDefault="000F6E1A">
            <w:pPr>
              <w:pStyle w:val="ConsPlusNormal"/>
              <w:jc w:val="right"/>
            </w:pPr>
            <w:r>
              <w:t>N 103-кз</w:t>
            </w:r>
          </w:p>
        </w:tc>
      </w:tr>
    </w:tbl>
    <w:p w:rsidR="000F6E1A" w:rsidRDefault="000F6E1A">
      <w:pPr>
        <w:pStyle w:val="ConsPlusNormal"/>
        <w:pBdr>
          <w:top w:val="single" w:sz="6" w:space="0" w:color="auto"/>
        </w:pBdr>
        <w:spacing w:before="100" w:after="100"/>
        <w:jc w:val="both"/>
        <w:rPr>
          <w:sz w:val="2"/>
          <w:szCs w:val="2"/>
        </w:rPr>
      </w:pPr>
    </w:p>
    <w:p w:rsidR="000F6E1A" w:rsidRDefault="000F6E1A">
      <w:pPr>
        <w:pStyle w:val="ConsPlusNormal"/>
        <w:jc w:val="both"/>
      </w:pPr>
    </w:p>
    <w:p w:rsidR="000F6E1A" w:rsidRDefault="000F6E1A">
      <w:pPr>
        <w:pStyle w:val="ConsPlusTitle"/>
        <w:jc w:val="center"/>
      </w:pPr>
      <w:r>
        <w:t>ЗАКОН</w:t>
      </w:r>
    </w:p>
    <w:p w:rsidR="000F6E1A" w:rsidRDefault="000F6E1A">
      <w:pPr>
        <w:pStyle w:val="ConsPlusTitle"/>
        <w:jc w:val="center"/>
      </w:pPr>
      <w:r>
        <w:t>СТАВРОПОЛЬСКОГО КРАЯ</w:t>
      </w:r>
    </w:p>
    <w:p w:rsidR="000F6E1A" w:rsidRDefault="000F6E1A">
      <w:pPr>
        <w:pStyle w:val="ConsPlusTitle"/>
        <w:jc w:val="center"/>
      </w:pPr>
    </w:p>
    <w:p w:rsidR="000F6E1A" w:rsidRDefault="000F6E1A">
      <w:pPr>
        <w:pStyle w:val="ConsPlusTitle"/>
        <w:jc w:val="center"/>
      </w:pPr>
      <w:r>
        <w:t>О МЕРАХ СОЦИАЛЬНОЙ ПОДДЕРЖКИ ВЕТЕРАНОВ</w:t>
      </w:r>
    </w:p>
    <w:p w:rsidR="000F6E1A" w:rsidRDefault="000F6E1A">
      <w:pPr>
        <w:pStyle w:val="ConsPlusNormal"/>
        <w:jc w:val="both"/>
      </w:pPr>
    </w:p>
    <w:p w:rsidR="000F6E1A" w:rsidRDefault="000F6E1A">
      <w:pPr>
        <w:pStyle w:val="ConsPlusNormal"/>
        <w:jc w:val="right"/>
      </w:pPr>
      <w:r>
        <w:t>Принят</w:t>
      </w:r>
    </w:p>
    <w:p w:rsidR="000F6E1A" w:rsidRDefault="000F6E1A">
      <w:pPr>
        <w:pStyle w:val="ConsPlusNormal"/>
        <w:jc w:val="right"/>
      </w:pPr>
      <w:r>
        <w:t>Государственной Думой</w:t>
      </w:r>
    </w:p>
    <w:p w:rsidR="000F6E1A" w:rsidRDefault="000F6E1A">
      <w:pPr>
        <w:pStyle w:val="ConsPlusNormal"/>
        <w:jc w:val="right"/>
      </w:pPr>
      <w:r>
        <w:t>Ставропольского края</w:t>
      </w:r>
    </w:p>
    <w:p w:rsidR="000F6E1A" w:rsidRDefault="000F6E1A">
      <w:pPr>
        <w:pStyle w:val="ConsPlusNormal"/>
        <w:jc w:val="right"/>
      </w:pPr>
      <w:r>
        <w:t>25 ноября 2004 года</w:t>
      </w:r>
    </w:p>
    <w:p w:rsidR="000F6E1A" w:rsidRDefault="000F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6E1A">
        <w:trPr>
          <w:jc w:val="center"/>
        </w:trPr>
        <w:tc>
          <w:tcPr>
            <w:tcW w:w="9294" w:type="dxa"/>
            <w:tcBorders>
              <w:top w:val="nil"/>
              <w:left w:val="single" w:sz="24" w:space="0" w:color="CED3F1"/>
              <w:bottom w:val="nil"/>
              <w:right w:val="single" w:sz="24" w:space="0" w:color="F4F3F8"/>
            </w:tcBorders>
            <w:shd w:val="clear" w:color="auto" w:fill="F4F3F8"/>
          </w:tcPr>
          <w:p w:rsidR="000F6E1A" w:rsidRDefault="000F6E1A">
            <w:pPr>
              <w:pStyle w:val="ConsPlusNormal"/>
              <w:jc w:val="center"/>
            </w:pPr>
            <w:r>
              <w:rPr>
                <w:color w:val="392C69"/>
              </w:rPr>
              <w:t>Список изменяющих документов</w:t>
            </w:r>
          </w:p>
          <w:p w:rsidR="000F6E1A" w:rsidRDefault="000F6E1A">
            <w:pPr>
              <w:pStyle w:val="ConsPlusNormal"/>
              <w:jc w:val="center"/>
            </w:pPr>
            <w:r>
              <w:rPr>
                <w:color w:val="392C69"/>
              </w:rPr>
              <w:t>(в ред. Законов Ставропольского края</w:t>
            </w:r>
          </w:p>
          <w:p w:rsidR="000F6E1A" w:rsidRDefault="000F6E1A">
            <w:pPr>
              <w:pStyle w:val="ConsPlusNormal"/>
              <w:jc w:val="center"/>
            </w:pPr>
            <w:r>
              <w:rPr>
                <w:color w:val="392C69"/>
              </w:rPr>
              <w:t xml:space="preserve">от 01.03.2005 </w:t>
            </w:r>
            <w:hyperlink r:id="rId5" w:history="1">
              <w:r>
                <w:rPr>
                  <w:color w:val="0000FF"/>
                </w:rPr>
                <w:t>N 3-кз</w:t>
              </w:r>
            </w:hyperlink>
            <w:r>
              <w:rPr>
                <w:color w:val="392C69"/>
              </w:rPr>
              <w:t xml:space="preserve">, от 10.07.2006 </w:t>
            </w:r>
            <w:hyperlink r:id="rId6" w:history="1">
              <w:r>
                <w:rPr>
                  <w:color w:val="0000FF"/>
                </w:rPr>
                <w:t>N 46-кз</w:t>
              </w:r>
            </w:hyperlink>
            <w:r>
              <w:rPr>
                <w:color w:val="392C69"/>
              </w:rPr>
              <w:t xml:space="preserve">, от 30.05.2007 </w:t>
            </w:r>
            <w:hyperlink r:id="rId7" w:history="1">
              <w:r>
                <w:rPr>
                  <w:color w:val="0000FF"/>
                </w:rPr>
                <w:t>N 17-кз</w:t>
              </w:r>
            </w:hyperlink>
            <w:r>
              <w:rPr>
                <w:color w:val="392C69"/>
              </w:rPr>
              <w:t>,</w:t>
            </w:r>
          </w:p>
          <w:p w:rsidR="000F6E1A" w:rsidRDefault="000F6E1A">
            <w:pPr>
              <w:pStyle w:val="ConsPlusNormal"/>
              <w:jc w:val="center"/>
            </w:pPr>
            <w:r>
              <w:rPr>
                <w:color w:val="392C69"/>
              </w:rPr>
              <w:t xml:space="preserve">от 30.05.2007 </w:t>
            </w:r>
            <w:hyperlink r:id="rId8" w:history="1">
              <w:r>
                <w:rPr>
                  <w:color w:val="0000FF"/>
                </w:rPr>
                <w:t>N 19-кз</w:t>
              </w:r>
            </w:hyperlink>
            <w:r>
              <w:rPr>
                <w:color w:val="392C69"/>
              </w:rPr>
              <w:t xml:space="preserve">, от 09.07.2007 </w:t>
            </w:r>
            <w:hyperlink r:id="rId9" w:history="1">
              <w:r>
                <w:rPr>
                  <w:color w:val="0000FF"/>
                </w:rPr>
                <w:t>N 33-кз</w:t>
              </w:r>
            </w:hyperlink>
            <w:r>
              <w:rPr>
                <w:color w:val="392C69"/>
              </w:rPr>
              <w:t xml:space="preserve">, от 12.11.2008 </w:t>
            </w:r>
            <w:hyperlink r:id="rId10" w:history="1">
              <w:r>
                <w:rPr>
                  <w:color w:val="0000FF"/>
                </w:rPr>
                <w:t>N 81-кз</w:t>
              </w:r>
            </w:hyperlink>
            <w:r>
              <w:rPr>
                <w:color w:val="392C69"/>
              </w:rPr>
              <w:t>,</w:t>
            </w:r>
          </w:p>
          <w:p w:rsidR="000F6E1A" w:rsidRDefault="000F6E1A">
            <w:pPr>
              <w:pStyle w:val="ConsPlusNormal"/>
              <w:jc w:val="center"/>
            </w:pPr>
            <w:r>
              <w:rPr>
                <w:color w:val="392C69"/>
              </w:rPr>
              <w:t xml:space="preserve">от 09.10.2012 </w:t>
            </w:r>
            <w:hyperlink r:id="rId11" w:history="1">
              <w:r>
                <w:rPr>
                  <w:color w:val="0000FF"/>
                </w:rPr>
                <w:t>N 84-кз</w:t>
              </w:r>
            </w:hyperlink>
            <w:r>
              <w:rPr>
                <w:color w:val="392C69"/>
              </w:rPr>
              <w:t xml:space="preserve">, от 11.02.2014 </w:t>
            </w:r>
            <w:hyperlink r:id="rId12" w:history="1">
              <w:r>
                <w:rPr>
                  <w:color w:val="0000FF"/>
                </w:rPr>
                <w:t>N 8-кз</w:t>
              </w:r>
            </w:hyperlink>
            <w:r>
              <w:rPr>
                <w:color w:val="392C69"/>
              </w:rPr>
              <w:t xml:space="preserve">, от 29.04.2015 </w:t>
            </w:r>
            <w:hyperlink r:id="rId13" w:history="1">
              <w:r>
                <w:rPr>
                  <w:color w:val="0000FF"/>
                </w:rPr>
                <w:t>N 49-кз</w:t>
              </w:r>
            </w:hyperlink>
            <w:r>
              <w:rPr>
                <w:color w:val="392C69"/>
              </w:rPr>
              <w:t>,</w:t>
            </w:r>
          </w:p>
          <w:p w:rsidR="000F6E1A" w:rsidRDefault="000F6E1A">
            <w:pPr>
              <w:pStyle w:val="ConsPlusNormal"/>
              <w:jc w:val="center"/>
            </w:pPr>
            <w:r>
              <w:rPr>
                <w:color w:val="392C69"/>
              </w:rPr>
              <w:t xml:space="preserve">от 23.06.2016 </w:t>
            </w:r>
            <w:hyperlink r:id="rId14" w:history="1">
              <w:r>
                <w:rPr>
                  <w:color w:val="0000FF"/>
                </w:rPr>
                <w:t>N 61-кз</w:t>
              </w:r>
            </w:hyperlink>
            <w:r>
              <w:rPr>
                <w:color w:val="392C69"/>
              </w:rPr>
              <w:t xml:space="preserve">, от 13.06.2018 </w:t>
            </w:r>
            <w:hyperlink r:id="rId15" w:history="1">
              <w:r>
                <w:rPr>
                  <w:color w:val="0000FF"/>
                </w:rPr>
                <w:t>N 44-кз</w:t>
              </w:r>
            </w:hyperlink>
            <w:r>
              <w:rPr>
                <w:color w:val="392C69"/>
              </w:rPr>
              <w:t xml:space="preserve">, от 27.09.2018 </w:t>
            </w:r>
            <w:hyperlink r:id="rId16" w:history="1">
              <w:r>
                <w:rPr>
                  <w:color w:val="0000FF"/>
                </w:rPr>
                <w:t>N 63-кз</w:t>
              </w:r>
            </w:hyperlink>
            <w:r>
              <w:rPr>
                <w:color w:val="392C69"/>
              </w:rPr>
              <w:t>,</w:t>
            </w:r>
          </w:p>
          <w:p w:rsidR="000F6E1A" w:rsidRDefault="000F6E1A">
            <w:pPr>
              <w:pStyle w:val="ConsPlusNormal"/>
              <w:jc w:val="center"/>
            </w:pPr>
            <w:r>
              <w:rPr>
                <w:color w:val="392C69"/>
              </w:rPr>
              <w:t>с изм., внесенными Законами Ставропольского края</w:t>
            </w:r>
          </w:p>
          <w:p w:rsidR="000F6E1A" w:rsidRDefault="000F6E1A">
            <w:pPr>
              <w:pStyle w:val="ConsPlusNormal"/>
              <w:jc w:val="center"/>
            </w:pPr>
            <w:r>
              <w:rPr>
                <w:color w:val="392C69"/>
              </w:rPr>
              <w:t xml:space="preserve">от 10.12.2009 </w:t>
            </w:r>
            <w:hyperlink r:id="rId17" w:history="1">
              <w:r>
                <w:rPr>
                  <w:color w:val="0000FF"/>
                </w:rPr>
                <w:t>N 89-кз</w:t>
              </w:r>
            </w:hyperlink>
            <w:r>
              <w:rPr>
                <w:color w:val="392C69"/>
              </w:rPr>
              <w:t xml:space="preserve">, от 11.12.2012 </w:t>
            </w:r>
            <w:hyperlink r:id="rId18" w:history="1">
              <w:r>
                <w:rPr>
                  <w:color w:val="0000FF"/>
                </w:rPr>
                <w:t>N 110-кз</w:t>
              </w:r>
            </w:hyperlink>
            <w:r>
              <w:rPr>
                <w:color w:val="392C69"/>
              </w:rPr>
              <w:t xml:space="preserve"> (ред. 16.04.2013),</w:t>
            </w:r>
          </w:p>
          <w:p w:rsidR="000F6E1A" w:rsidRDefault="000F6E1A">
            <w:pPr>
              <w:pStyle w:val="ConsPlusNormal"/>
              <w:jc w:val="center"/>
            </w:pPr>
            <w:r>
              <w:rPr>
                <w:color w:val="392C69"/>
              </w:rPr>
              <w:t xml:space="preserve">от 10.12.2013 </w:t>
            </w:r>
            <w:hyperlink r:id="rId19" w:history="1">
              <w:r>
                <w:rPr>
                  <w:color w:val="0000FF"/>
                </w:rPr>
                <w:t>N 111-кз</w:t>
              </w:r>
            </w:hyperlink>
            <w:r>
              <w:rPr>
                <w:color w:val="392C69"/>
              </w:rPr>
              <w:t xml:space="preserve">, от 10.12.2014 </w:t>
            </w:r>
            <w:hyperlink r:id="rId20" w:history="1">
              <w:r>
                <w:rPr>
                  <w:color w:val="0000FF"/>
                </w:rPr>
                <w:t>N 117-кз</w:t>
              </w:r>
            </w:hyperlink>
            <w:r>
              <w:rPr>
                <w:color w:val="392C69"/>
              </w:rPr>
              <w:t xml:space="preserve">, от 25.12.2015 </w:t>
            </w:r>
            <w:hyperlink r:id="rId21" w:history="1">
              <w:r>
                <w:rPr>
                  <w:color w:val="0000FF"/>
                </w:rPr>
                <w:t>N 139-кз</w:t>
              </w:r>
            </w:hyperlink>
            <w:r>
              <w:rPr>
                <w:color w:val="392C69"/>
              </w:rPr>
              <w:t>,</w:t>
            </w:r>
          </w:p>
          <w:p w:rsidR="000F6E1A" w:rsidRDefault="000F6E1A">
            <w:pPr>
              <w:pStyle w:val="ConsPlusNormal"/>
              <w:jc w:val="center"/>
            </w:pPr>
            <w:r>
              <w:rPr>
                <w:color w:val="392C69"/>
              </w:rPr>
              <w:t xml:space="preserve">от 05.12.2016 </w:t>
            </w:r>
            <w:hyperlink r:id="rId22" w:history="1">
              <w:r>
                <w:rPr>
                  <w:color w:val="0000FF"/>
                </w:rPr>
                <w:t>N 119-кз</w:t>
              </w:r>
            </w:hyperlink>
            <w:r>
              <w:rPr>
                <w:color w:val="392C69"/>
              </w:rPr>
              <w:t xml:space="preserve"> (ред. 16.02.2017),</w:t>
            </w:r>
          </w:p>
          <w:p w:rsidR="000F6E1A" w:rsidRDefault="000F6E1A">
            <w:pPr>
              <w:pStyle w:val="ConsPlusNormal"/>
              <w:jc w:val="center"/>
            </w:pPr>
            <w:r>
              <w:rPr>
                <w:color w:val="392C69"/>
              </w:rPr>
              <w:t xml:space="preserve">от 12.12.2017 </w:t>
            </w:r>
            <w:hyperlink r:id="rId23" w:history="1">
              <w:r>
                <w:rPr>
                  <w:color w:val="0000FF"/>
                </w:rPr>
                <w:t>N 133-кз</w:t>
              </w:r>
            </w:hyperlink>
            <w:r>
              <w:rPr>
                <w:color w:val="392C69"/>
              </w:rPr>
              <w:t xml:space="preserve"> (ред. 02.03.2018))</w:t>
            </w:r>
          </w:p>
        </w:tc>
      </w:tr>
    </w:tbl>
    <w:p w:rsidR="000F6E1A" w:rsidRDefault="000F6E1A">
      <w:pPr>
        <w:pStyle w:val="ConsPlusNormal"/>
        <w:jc w:val="both"/>
      </w:pPr>
    </w:p>
    <w:p w:rsidR="000F6E1A" w:rsidRDefault="000F6E1A">
      <w:pPr>
        <w:pStyle w:val="ConsPlusNormal"/>
        <w:ind w:firstLine="540"/>
        <w:jc w:val="both"/>
      </w:pPr>
      <w:r>
        <w:t xml:space="preserve">Настоящий Закон в соответствии с Федеральным </w:t>
      </w:r>
      <w:hyperlink r:id="rId24" w:history="1">
        <w:r>
          <w:rPr>
            <w:color w:val="0000FF"/>
          </w:rPr>
          <w:t>законом</w:t>
        </w:r>
      </w:hyperlink>
      <w:r>
        <w:t xml:space="preserve"> "О ветеранах" определяет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труженики тыла), и ветеранов труда в Ставропольском крае.</w:t>
      </w:r>
    </w:p>
    <w:p w:rsidR="000F6E1A" w:rsidRDefault="000F6E1A">
      <w:pPr>
        <w:pStyle w:val="ConsPlusNormal"/>
        <w:jc w:val="both"/>
      </w:pPr>
    </w:p>
    <w:p w:rsidR="000F6E1A" w:rsidRDefault="000F6E1A">
      <w:pPr>
        <w:pStyle w:val="ConsPlusTitle"/>
        <w:ind w:firstLine="540"/>
        <w:jc w:val="both"/>
        <w:outlineLvl w:val="0"/>
      </w:pPr>
      <w:r>
        <w:t>Статья 1. Сфера применения настоящего Закона</w:t>
      </w:r>
    </w:p>
    <w:p w:rsidR="000F6E1A" w:rsidRDefault="000F6E1A">
      <w:pPr>
        <w:pStyle w:val="ConsPlusNormal"/>
        <w:ind w:firstLine="540"/>
        <w:jc w:val="both"/>
      </w:pPr>
      <w:r>
        <w:t xml:space="preserve">(в ред. </w:t>
      </w:r>
      <w:hyperlink r:id="rId25" w:history="1">
        <w:r>
          <w:rPr>
            <w:color w:val="0000FF"/>
          </w:rPr>
          <w:t>Закона</w:t>
        </w:r>
      </w:hyperlink>
      <w:r>
        <w:t xml:space="preserve"> Ставропольского края от 10.07.2006 N 46-кз)</w:t>
      </w:r>
    </w:p>
    <w:p w:rsidR="000F6E1A" w:rsidRDefault="000F6E1A">
      <w:pPr>
        <w:pStyle w:val="ConsPlusNormal"/>
        <w:jc w:val="both"/>
      </w:pPr>
    </w:p>
    <w:p w:rsidR="000F6E1A" w:rsidRDefault="000F6E1A">
      <w:pPr>
        <w:pStyle w:val="ConsPlusNormal"/>
        <w:ind w:firstLine="540"/>
        <w:jc w:val="both"/>
      </w:pPr>
      <w:r>
        <w:t>Настоящий Закон распространяется на постоянно либо преимущественно проживающих на территории Ставропольского края:</w:t>
      </w:r>
    </w:p>
    <w:p w:rsidR="000F6E1A" w:rsidRDefault="000F6E1A">
      <w:pPr>
        <w:pStyle w:val="ConsPlusNormal"/>
        <w:spacing w:before="220"/>
        <w:ind w:firstLine="540"/>
        <w:jc w:val="both"/>
      </w:pPr>
      <w:r>
        <w:t>граждан Российской Федерации;</w:t>
      </w:r>
    </w:p>
    <w:p w:rsidR="000F6E1A" w:rsidRDefault="000F6E1A">
      <w:pPr>
        <w:pStyle w:val="ConsPlusNormal"/>
        <w:spacing w:before="220"/>
        <w:ind w:firstLine="540"/>
        <w:jc w:val="both"/>
      </w:pPr>
      <w:r>
        <w:t>иностранных граждан и лиц без гражданства, являющихся тружениками тыла.</w:t>
      </w:r>
    </w:p>
    <w:p w:rsidR="000F6E1A" w:rsidRDefault="000F6E1A">
      <w:pPr>
        <w:pStyle w:val="ConsPlusNormal"/>
        <w:jc w:val="both"/>
      </w:pPr>
    </w:p>
    <w:p w:rsidR="000F6E1A" w:rsidRDefault="000F6E1A">
      <w:pPr>
        <w:pStyle w:val="ConsPlusTitle"/>
        <w:ind w:firstLine="540"/>
        <w:jc w:val="both"/>
        <w:outlineLvl w:val="0"/>
      </w:pPr>
      <w:r>
        <w:t>Статья 2. Расходные обязательства по социальной поддержке тружеников тыла и ветеранов труда</w:t>
      </w:r>
    </w:p>
    <w:p w:rsidR="000F6E1A" w:rsidRDefault="000F6E1A">
      <w:pPr>
        <w:pStyle w:val="ConsPlusNormal"/>
        <w:jc w:val="both"/>
      </w:pPr>
    </w:p>
    <w:p w:rsidR="000F6E1A" w:rsidRDefault="000F6E1A">
      <w:pPr>
        <w:pStyle w:val="ConsPlusNormal"/>
        <w:ind w:firstLine="540"/>
        <w:jc w:val="both"/>
      </w:pPr>
      <w:r>
        <w:t xml:space="preserve">Меры социальной поддержки тружеников тыла и ветеранов труда, установленные настоящим Законом в соответствии со </w:t>
      </w:r>
      <w:hyperlink r:id="rId26" w:history="1">
        <w:r>
          <w:rPr>
            <w:color w:val="0000FF"/>
          </w:rPr>
          <w:t>статьями 20</w:t>
        </w:r>
      </w:hyperlink>
      <w:r>
        <w:t xml:space="preserve"> и </w:t>
      </w:r>
      <w:hyperlink r:id="rId27" w:history="1">
        <w:r>
          <w:rPr>
            <w:color w:val="0000FF"/>
          </w:rPr>
          <w:t>22</w:t>
        </w:r>
      </w:hyperlink>
      <w:r>
        <w:t xml:space="preserve"> Федерального закона "О ветеранах", являются расходными обязательствами Ставропольского края.</w:t>
      </w:r>
    </w:p>
    <w:p w:rsidR="000F6E1A" w:rsidRDefault="000F6E1A">
      <w:pPr>
        <w:pStyle w:val="ConsPlusNormal"/>
        <w:spacing w:before="220"/>
        <w:ind w:firstLine="540"/>
        <w:jc w:val="both"/>
      </w:pPr>
      <w:r>
        <w:t xml:space="preserve">Финансирование мер социальной поддержки определяется в </w:t>
      </w:r>
      <w:hyperlink r:id="rId28" w:history="1">
        <w:r>
          <w:rPr>
            <w:color w:val="0000FF"/>
          </w:rPr>
          <w:t>порядке</w:t>
        </w:r>
      </w:hyperlink>
      <w:r>
        <w:t>, устанавливаемом Правительством Ставропольского края.</w:t>
      </w:r>
    </w:p>
    <w:p w:rsidR="000F6E1A" w:rsidRDefault="000F6E1A">
      <w:pPr>
        <w:pStyle w:val="ConsPlusNormal"/>
        <w:jc w:val="both"/>
      </w:pPr>
    </w:p>
    <w:p w:rsidR="000F6E1A" w:rsidRDefault="000F6E1A">
      <w:pPr>
        <w:pStyle w:val="ConsPlusNonformat"/>
        <w:jc w:val="both"/>
      </w:pPr>
      <w:r>
        <w:lastRenderedPageBreak/>
        <w:t xml:space="preserve">            1</w:t>
      </w:r>
    </w:p>
    <w:p w:rsidR="000F6E1A" w:rsidRDefault="000F6E1A">
      <w:pPr>
        <w:pStyle w:val="ConsPlusNonformat"/>
        <w:jc w:val="both"/>
      </w:pPr>
      <w:r>
        <w:t xml:space="preserve">    Статья </w:t>
      </w:r>
      <w:proofErr w:type="gramStart"/>
      <w:r>
        <w:t>2 .</w:t>
      </w:r>
      <w:proofErr w:type="gramEnd"/>
      <w:r>
        <w:t xml:space="preserve"> Условия и порядок присвоения звания "Ветеран труда"</w:t>
      </w:r>
    </w:p>
    <w:p w:rsidR="000F6E1A" w:rsidRDefault="000F6E1A">
      <w:pPr>
        <w:pStyle w:val="ConsPlusNormal"/>
        <w:ind w:firstLine="540"/>
        <w:jc w:val="both"/>
      </w:pPr>
      <w:r>
        <w:t xml:space="preserve">(в ред. </w:t>
      </w:r>
      <w:hyperlink r:id="rId29" w:history="1">
        <w:r>
          <w:rPr>
            <w:color w:val="0000FF"/>
          </w:rPr>
          <w:t>Закона</w:t>
        </w:r>
      </w:hyperlink>
      <w:r>
        <w:t xml:space="preserve"> Ставропольского края от 23.06.2016 N 61-кз)</w:t>
      </w:r>
    </w:p>
    <w:p w:rsidR="000F6E1A" w:rsidRDefault="000F6E1A">
      <w:pPr>
        <w:pStyle w:val="ConsPlusNormal"/>
        <w:jc w:val="both"/>
      </w:pPr>
    </w:p>
    <w:p w:rsidR="000F6E1A" w:rsidRDefault="000F6E1A">
      <w:pPr>
        <w:pStyle w:val="ConsPlusNormal"/>
        <w:ind w:firstLine="540"/>
        <w:jc w:val="both"/>
      </w:pPr>
      <w:r>
        <w:t xml:space="preserve">1. Звание "Ветеран труда" присваивается Губернатором Ставропольского края на условиях и в </w:t>
      </w:r>
      <w:hyperlink r:id="rId30" w:history="1">
        <w:r>
          <w:rPr>
            <w:color w:val="0000FF"/>
          </w:rPr>
          <w:t>порядке</w:t>
        </w:r>
      </w:hyperlink>
      <w:r>
        <w:t>, определяемых им, лицам:</w:t>
      </w:r>
    </w:p>
    <w:p w:rsidR="000F6E1A" w:rsidRDefault="000F6E1A">
      <w:pPr>
        <w:pStyle w:val="ConsPlusNormal"/>
        <w:spacing w:before="220"/>
        <w:ind w:firstLine="540"/>
        <w:jc w:val="both"/>
      </w:pPr>
      <w:r>
        <w:t>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0F6E1A" w:rsidRDefault="000F6E1A">
      <w:pPr>
        <w:pStyle w:val="ConsPlusNormal"/>
        <w:spacing w:before="220"/>
        <w:ind w:firstLine="540"/>
        <w:jc w:val="both"/>
      </w:pPr>
      <w:r>
        <w:t>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0F6E1A" w:rsidRDefault="000F6E1A">
      <w:pPr>
        <w:pStyle w:val="ConsPlusNormal"/>
        <w:spacing w:before="220"/>
        <w:ind w:firstLine="540"/>
        <w:jc w:val="both"/>
      </w:pPr>
      <w:r>
        <w:t>2. 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0F6E1A" w:rsidRDefault="000F6E1A">
      <w:pPr>
        <w:pStyle w:val="ConsPlusNormal"/>
        <w:jc w:val="both"/>
      </w:pPr>
    </w:p>
    <w:p w:rsidR="000F6E1A" w:rsidRDefault="000F6E1A">
      <w:pPr>
        <w:pStyle w:val="ConsPlusNonformat"/>
        <w:jc w:val="both"/>
      </w:pPr>
      <w:r>
        <w:t xml:space="preserve">             2</w:t>
      </w:r>
    </w:p>
    <w:p w:rsidR="000F6E1A" w:rsidRDefault="000F6E1A">
      <w:pPr>
        <w:pStyle w:val="ConsPlusNonformat"/>
        <w:jc w:val="both"/>
      </w:pPr>
      <w:r>
        <w:t xml:space="preserve">    </w:t>
      </w:r>
      <w:proofErr w:type="gramStart"/>
      <w:r>
        <w:t>Статья  2</w:t>
      </w:r>
      <w:proofErr w:type="gramEnd"/>
      <w:r>
        <w:t xml:space="preserve"> .  </w:t>
      </w:r>
      <w:proofErr w:type="gramStart"/>
      <w:r>
        <w:t>Утратила  силу</w:t>
      </w:r>
      <w:proofErr w:type="gramEnd"/>
      <w:r>
        <w:t xml:space="preserve"> с 1 июля 2014 года. - </w:t>
      </w:r>
      <w:hyperlink r:id="rId31" w:history="1">
        <w:r>
          <w:rPr>
            <w:color w:val="0000FF"/>
          </w:rPr>
          <w:t>Закон</w:t>
        </w:r>
      </w:hyperlink>
      <w:r>
        <w:t xml:space="preserve"> Ставропольского</w:t>
      </w:r>
    </w:p>
    <w:p w:rsidR="000F6E1A" w:rsidRDefault="000F6E1A">
      <w:pPr>
        <w:pStyle w:val="ConsPlusNonformat"/>
        <w:jc w:val="both"/>
      </w:pPr>
      <w:r>
        <w:t>края от 11.02.2014 N 8-кз.</w:t>
      </w:r>
    </w:p>
    <w:p w:rsidR="000F6E1A" w:rsidRDefault="000F6E1A">
      <w:pPr>
        <w:pStyle w:val="ConsPlusNormal"/>
        <w:jc w:val="both"/>
      </w:pPr>
    </w:p>
    <w:p w:rsidR="000F6E1A" w:rsidRDefault="000F6E1A">
      <w:pPr>
        <w:pStyle w:val="ConsPlusTitle"/>
        <w:ind w:firstLine="540"/>
        <w:jc w:val="both"/>
        <w:outlineLvl w:val="0"/>
      </w:pPr>
      <w:r>
        <w:t>Статья 3. Меры социальной поддержки тружеников тыла</w:t>
      </w:r>
    </w:p>
    <w:p w:rsidR="000F6E1A" w:rsidRDefault="000F6E1A">
      <w:pPr>
        <w:pStyle w:val="ConsPlusNormal"/>
        <w:jc w:val="both"/>
      </w:pPr>
    </w:p>
    <w:p w:rsidR="000F6E1A" w:rsidRDefault="000F6E1A">
      <w:pPr>
        <w:pStyle w:val="ConsPlusNormal"/>
        <w:ind w:firstLine="540"/>
        <w:jc w:val="both"/>
      </w:pPr>
      <w:r>
        <w:t>1. Труженикам тыла предоставляются следующие меры социальной поддержки:</w:t>
      </w:r>
    </w:p>
    <w:p w:rsidR="000F6E1A" w:rsidRDefault="000F6E1A">
      <w:pPr>
        <w:pStyle w:val="ConsPlusNormal"/>
        <w:spacing w:before="220"/>
        <w:ind w:firstLine="540"/>
        <w:jc w:val="both"/>
      </w:pPr>
      <w:r>
        <w:t>1) ежемесячная денежная выплата в размере 900 рублей;</w:t>
      </w:r>
    </w:p>
    <w:p w:rsidR="000F6E1A" w:rsidRDefault="000F6E1A">
      <w:pPr>
        <w:pStyle w:val="ConsPlusNormal"/>
        <w:spacing w:before="220"/>
        <w:ind w:firstLine="540"/>
        <w:jc w:val="both"/>
      </w:pPr>
      <w:r>
        <w:t>2) внеочередное оказание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Ставропольского края в порядке, устанавливаемом Правительством Ставропольского края;</w:t>
      </w:r>
    </w:p>
    <w:p w:rsidR="000F6E1A" w:rsidRDefault="000F6E1A">
      <w:pPr>
        <w:pStyle w:val="ConsPlusNormal"/>
        <w:jc w:val="both"/>
      </w:pPr>
      <w:r>
        <w:t>(</w:t>
      </w:r>
      <w:proofErr w:type="spellStart"/>
      <w:r>
        <w:t>пп</w:t>
      </w:r>
      <w:proofErr w:type="spellEnd"/>
      <w:r>
        <w:t xml:space="preserve">. 2 в ред. </w:t>
      </w:r>
      <w:hyperlink r:id="rId32" w:history="1">
        <w:r>
          <w:rPr>
            <w:color w:val="0000FF"/>
          </w:rPr>
          <w:t>Закона</w:t>
        </w:r>
      </w:hyperlink>
      <w:r>
        <w:t xml:space="preserve"> Ставропольского края от 29.04.2015 N 49-кз)</w:t>
      </w:r>
    </w:p>
    <w:p w:rsidR="000F6E1A" w:rsidRDefault="000F6E1A">
      <w:pPr>
        <w:pStyle w:val="ConsPlusNormal"/>
        <w:spacing w:before="220"/>
        <w:ind w:firstLine="540"/>
        <w:jc w:val="both"/>
      </w:pPr>
      <w:r>
        <w:t>3) преимущественное право на предоставление социальных услуг в стационарной форме социального обслуживания, внеочередное предоставление социальных услуг в форме социального обслуживания на дому.</w:t>
      </w:r>
    </w:p>
    <w:p w:rsidR="000F6E1A" w:rsidRDefault="000F6E1A">
      <w:pPr>
        <w:pStyle w:val="ConsPlusNormal"/>
        <w:jc w:val="both"/>
      </w:pPr>
      <w:r>
        <w:t>(</w:t>
      </w:r>
      <w:proofErr w:type="spellStart"/>
      <w:r>
        <w:t>пп</w:t>
      </w:r>
      <w:proofErr w:type="spellEnd"/>
      <w:r>
        <w:t xml:space="preserve">. 3 в ред. </w:t>
      </w:r>
      <w:hyperlink r:id="rId33" w:history="1">
        <w:r>
          <w:rPr>
            <w:color w:val="0000FF"/>
          </w:rPr>
          <w:t>Закона</w:t>
        </w:r>
      </w:hyperlink>
      <w:r>
        <w:t xml:space="preserve"> Ставропольского края от 29.04.2015 N 49-кз)</w:t>
      </w:r>
    </w:p>
    <w:p w:rsidR="000F6E1A" w:rsidRDefault="000F6E1A">
      <w:pPr>
        <w:pStyle w:val="ConsPlusNormal"/>
        <w:jc w:val="both"/>
      </w:pPr>
      <w:r>
        <w:t xml:space="preserve">(п. 1 в ред. </w:t>
      </w:r>
      <w:hyperlink r:id="rId34" w:history="1">
        <w:r>
          <w:rPr>
            <w:color w:val="0000FF"/>
          </w:rPr>
          <w:t>Закона</w:t>
        </w:r>
      </w:hyperlink>
      <w:r>
        <w:t xml:space="preserve"> Ставропольского края от 12.11.2008 N 81-кз)</w:t>
      </w:r>
    </w:p>
    <w:p w:rsidR="000F6E1A" w:rsidRDefault="000F6E1A">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удостоверений единого образца, установленного для данной категории Правительством СССР до 1 января 1992 года либо Правительством Российской Федерации.</w:t>
      </w:r>
    </w:p>
    <w:p w:rsidR="000F6E1A" w:rsidRDefault="000F6E1A">
      <w:pPr>
        <w:pStyle w:val="ConsPlusNormal"/>
        <w:spacing w:before="220"/>
        <w:ind w:firstLine="540"/>
        <w:jc w:val="both"/>
      </w:pPr>
      <w:r>
        <w:t>3. При наличии у труженика тыла права на получение мер социальной поддержки по нескольким основаниям социальная поддержка предоставляется по одному основанию по выбору труженика тыла, за исключением случаев, предусмотренных законодательством Российской Федерации и законодательством Ставропольского края.</w:t>
      </w:r>
    </w:p>
    <w:p w:rsidR="000F6E1A" w:rsidRDefault="000F6E1A">
      <w:pPr>
        <w:pStyle w:val="ConsPlusNormal"/>
        <w:jc w:val="both"/>
      </w:pPr>
      <w:r>
        <w:lastRenderedPageBreak/>
        <w:t xml:space="preserve">(в ред. Законов Ставропольского края от 12.11.2008 </w:t>
      </w:r>
      <w:hyperlink r:id="rId35" w:history="1">
        <w:r>
          <w:rPr>
            <w:color w:val="0000FF"/>
          </w:rPr>
          <w:t>N 81-кз</w:t>
        </w:r>
      </w:hyperlink>
      <w:r>
        <w:t xml:space="preserve">, от 29.04.2015 </w:t>
      </w:r>
      <w:hyperlink r:id="rId36" w:history="1">
        <w:r>
          <w:rPr>
            <w:color w:val="0000FF"/>
          </w:rPr>
          <w:t>N 49-кз</w:t>
        </w:r>
      </w:hyperlink>
      <w:r>
        <w:t>)</w:t>
      </w:r>
    </w:p>
    <w:p w:rsidR="000F6E1A" w:rsidRDefault="000F6E1A">
      <w:pPr>
        <w:pStyle w:val="ConsPlusNormal"/>
        <w:jc w:val="both"/>
      </w:pPr>
    </w:p>
    <w:p w:rsidR="000F6E1A" w:rsidRDefault="000F6E1A">
      <w:pPr>
        <w:pStyle w:val="ConsPlusTitle"/>
        <w:ind w:firstLine="540"/>
        <w:jc w:val="both"/>
        <w:outlineLvl w:val="0"/>
      </w:pPr>
      <w:bookmarkStart w:id="0" w:name="P65"/>
      <w:bookmarkEnd w:id="0"/>
      <w:r>
        <w:t>Статья 4. Меры социальной поддержки ветеранов труда</w:t>
      </w:r>
    </w:p>
    <w:p w:rsidR="000F6E1A" w:rsidRDefault="000F6E1A">
      <w:pPr>
        <w:pStyle w:val="ConsPlusNormal"/>
        <w:jc w:val="both"/>
      </w:pPr>
    </w:p>
    <w:p w:rsidR="000F6E1A" w:rsidRDefault="000F6E1A">
      <w:pPr>
        <w:pStyle w:val="ConsPlusNormal"/>
        <w:ind w:firstLine="540"/>
        <w:jc w:val="both"/>
      </w:pPr>
      <w:r>
        <w:t>1. Ветеранам труда, достигшим возраста 55 лет для женщин и 60 лет для мужчин, предоставляются следующие меры социальной поддержки:</w:t>
      </w:r>
    </w:p>
    <w:p w:rsidR="000F6E1A" w:rsidRDefault="000F6E1A">
      <w:pPr>
        <w:pStyle w:val="ConsPlusNormal"/>
        <w:jc w:val="both"/>
      </w:pPr>
      <w:r>
        <w:t xml:space="preserve">(в ред. </w:t>
      </w:r>
      <w:hyperlink r:id="rId37" w:history="1">
        <w:r>
          <w:rPr>
            <w:color w:val="0000FF"/>
          </w:rPr>
          <w:t>Закона</w:t>
        </w:r>
      </w:hyperlink>
      <w:r>
        <w:t xml:space="preserve"> Ставропольского края от 27.09.2018 N 63-кз)</w:t>
      </w:r>
    </w:p>
    <w:p w:rsidR="000F6E1A" w:rsidRDefault="000F6E1A">
      <w:pPr>
        <w:pStyle w:val="ConsPlusNormal"/>
        <w:spacing w:before="220"/>
        <w:ind w:firstLine="540"/>
        <w:jc w:val="both"/>
      </w:pPr>
      <w:r>
        <w:t>1) ежемесячная денежная выплата в размере 1200 рублей;</w:t>
      </w:r>
    </w:p>
    <w:p w:rsidR="000F6E1A" w:rsidRDefault="000F6E1A">
      <w:pPr>
        <w:pStyle w:val="ConsPlusNormal"/>
        <w:spacing w:before="220"/>
        <w:ind w:firstLine="540"/>
        <w:jc w:val="both"/>
      </w:pPr>
      <w:r>
        <w:t>2) внеочередное оказание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Ставропольского края в порядке, устанавливаемом Правительством Ставропольского края.</w:t>
      </w:r>
    </w:p>
    <w:p w:rsidR="000F6E1A" w:rsidRDefault="000F6E1A">
      <w:pPr>
        <w:pStyle w:val="ConsPlusNormal"/>
        <w:jc w:val="both"/>
      </w:pPr>
      <w:r>
        <w:t>(</w:t>
      </w:r>
      <w:proofErr w:type="spellStart"/>
      <w:r>
        <w:t>пп</w:t>
      </w:r>
      <w:proofErr w:type="spellEnd"/>
      <w:r>
        <w:t xml:space="preserve">. 2 в ред. </w:t>
      </w:r>
      <w:hyperlink r:id="rId38" w:history="1">
        <w:r>
          <w:rPr>
            <w:color w:val="0000FF"/>
          </w:rPr>
          <w:t>Закона</w:t>
        </w:r>
      </w:hyperlink>
      <w:r>
        <w:t xml:space="preserve"> Ставропольского края от 29.04.2015 N 49-кз)</w:t>
      </w:r>
    </w:p>
    <w:p w:rsidR="000F6E1A" w:rsidRDefault="000F6E1A">
      <w:pPr>
        <w:pStyle w:val="ConsPlusNormal"/>
        <w:jc w:val="both"/>
      </w:pPr>
      <w:r>
        <w:t xml:space="preserve">(п. 1 в ред. </w:t>
      </w:r>
      <w:hyperlink r:id="rId39" w:history="1">
        <w:r>
          <w:rPr>
            <w:color w:val="0000FF"/>
          </w:rPr>
          <w:t>Закона</w:t>
        </w:r>
      </w:hyperlink>
      <w:r>
        <w:t xml:space="preserve"> Ставропольского края от 12.11.2008 N 81-кз)</w:t>
      </w:r>
    </w:p>
    <w:p w:rsidR="000F6E1A" w:rsidRDefault="000F6E1A">
      <w:pPr>
        <w:pStyle w:val="ConsPlusNonformat"/>
        <w:spacing w:before="200"/>
        <w:jc w:val="both"/>
      </w:pPr>
      <w:r>
        <w:t xml:space="preserve">     1</w:t>
      </w:r>
    </w:p>
    <w:p w:rsidR="000F6E1A" w:rsidRDefault="000F6E1A">
      <w:pPr>
        <w:pStyle w:val="ConsPlusNonformat"/>
        <w:jc w:val="both"/>
      </w:pPr>
      <w:r>
        <w:t xml:space="preserve">    1 .  </w:t>
      </w:r>
      <w:proofErr w:type="gramStart"/>
      <w:r>
        <w:t>Меры  социальной</w:t>
      </w:r>
      <w:proofErr w:type="gramEnd"/>
      <w:r>
        <w:t xml:space="preserve">  поддержки,  предусмотренные  пунктом 1 настоящей</w:t>
      </w:r>
    </w:p>
    <w:p w:rsidR="000F6E1A" w:rsidRDefault="000F6E1A">
      <w:pPr>
        <w:pStyle w:val="ConsPlusNonformat"/>
        <w:jc w:val="both"/>
      </w:pPr>
      <w:proofErr w:type="gramStart"/>
      <w:r>
        <w:t>статьи,  предоставляются</w:t>
      </w:r>
      <w:proofErr w:type="gramEnd"/>
      <w:r>
        <w:t xml:space="preserve">  ветеранам труда, не достигшим возраста 55 лет для</w:t>
      </w:r>
    </w:p>
    <w:p w:rsidR="000F6E1A" w:rsidRDefault="000F6E1A">
      <w:pPr>
        <w:pStyle w:val="ConsPlusNonformat"/>
        <w:jc w:val="both"/>
      </w:pPr>
      <w:r>
        <w:t>женщин и 60 лет для мужчин, при возникновении права на досрочное назначение</w:t>
      </w:r>
    </w:p>
    <w:p w:rsidR="000F6E1A" w:rsidRDefault="000F6E1A">
      <w:pPr>
        <w:pStyle w:val="ConsPlusNonformat"/>
        <w:jc w:val="both"/>
      </w:pPr>
      <w:proofErr w:type="gramStart"/>
      <w:r>
        <w:t>страховой  пенсии</w:t>
      </w:r>
      <w:proofErr w:type="gramEnd"/>
      <w:r>
        <w:t xml:space="preserve">  по  старости  в  соответствии  с  Федеральным </w:t>
      </w:r>
      <w:hyperlink r:id="rId40" w:history="1">
        <w:r>
          <w:rPr>
            <w:color w:val="0000FF"/>
          </w:rPr>
          <w:t>законом</w:t>
        </w:r>
      </w:hyperlink>
      <w:r>
        <w:t xml:space="preserve"> "О</w:t>
      </w:r>
    </w:p>
    <w:p w:rsidR="000F6E1A" w:rsidRDefault="000F6E1A">
      <w:pPr>
        <w:pStyle w:val="ConsPlusNonformat"/>
        <w:jc w:val="both"/>
      </w:pPr>
      <w:r>
        <w:t>страховых пенсиях" в редакции, действовавшей на 31 декабря 2018 года.</w:t>
      </w:r>
    </w:p>
    <w:p w:rsidR="000F6E1A" w:rsidRDefault="000F6E1A">
      <w:pPr>
        <w:pStyle w:val="ConsPlusNormal"/>
        <w:jc w:val="both"/>
      </w:pPr>
      <w:r>
        <w:t xml:space="preserve">(п. 1.1 введен </w:t>
      </w:r>
      <w:hyperlink r:id="rId41" w:history="1">
        <w:r>
          <w:rPr>
            <w:color w:val="0000FF"/>
          </w:rPr>
          <w:t>Законом</w:t>
        </w:r>
      </w:hyperlink>
      <w:r>
        <w:t xml:space="preserve"> Ставропольского края от 27.09.2018 N 63-кз)</w:t>
      </w:r>
    </w:p>
    <w:p w:rsidR="000F6E1A" w:rsidRDefault="000F6E1A">
      <w:pPr>
        <w:pStyle w:val="ConsPlusNormal"/>
        <w:spacing w:before="220"/>
        <w:ind w:firstLine="540"/>
        <w:jc w:val="both"/>
      </w:pPr>
      <w:r>
        <w:t xml:space="preserve">2. Утратил силу с 1 января 2019 года. - </w:t>
      </w:r>
      <w:hyperlink r:id="rId42" w:history="1">
        <w:r>
          <w:rPr>
            <w:color w:val="0000FF"/>
          </w:rPr>
          <w:t>Закон</w:t>
        </w:r>
      </w:hyperlink>
      <w:r>
        <w:t xml:space="preserve"> Ставропольского края от 27.09.2018 N 63-кз.</w:t>
      </w:r>
    </w:p>
    <w:p w:rsidR="000F6E1A" w:rsidRDefault="000F6E1A">
      <w:pPr>
        <w:pStyle w:val="ConsPlusNormal"/>
        <w:spacing w:before="220"/>
        <w:ind w:firstLine="540"/>
        <w:jc w:val="both"/>
      </w:pPr>
      <w:r>
        <w:t>3. Реализация мер социальной поддержки ветеранов труда осуществляется в порядке, определяемом Правительством Ставропольского края.</w:t>
      </w:r>
    </w:p>
    <w:p w:rsidR="000F6E1A" w:rsidRDefault="000F6E1A">
      <w:pPr>
        <w:pStyle w:val="ConsPlusNormal"/>
        <w:jc w:val="both"/>
      </w:pPr>
      <w:r>
        <w:t xml:space="preserve">(п. 3 в ред. </w:t>
      </w:r>
      <w:hyperlink r:id="rId43" w:history="1">
        <w:r>
          <w:rPr>
            <w:color w:val="0000FF"/>
          </w:rPr>
          <w:t>Закона</w:t>
        </w:r>
      </w:hyperlink>
      <w:r>
        <w:t xml:space="preserve"> Ставропольского края от 29.04.2015 N 49-кз)</w:t>
      </w:r>
    </w:p>
    <w:p w:rsidR="000F6E1A" w:rsidRDefault="000F6E1A">
      <w:pPr>
        <w:pStyle w:val="ConsPlusNormal"/>
        <w:spacing w:before="220"/>
        <w:ind w:firstLine="540"/>
        <w:jc w:val="both"/>
      </w:pPr>
      <w:r>
        <w:t>4. При наличии у ветерана труда права на получение мер социальной поддержки по нескольким основаниям социальная поддержка предоставляется по одному основанию по выбору ветерана труда, за исключением случаев, предусмотренных законодательством Российской Федерации и законодательством Ставропольского края.</w:t>
      </w:r>
    </w:p>
    <w:p w:rsidR="000F6E1A" w:rsidRDefault="000F6E1A">
      <w:pPr>
        <w:pStyle w:val="ConsPlusNormal"/>
        <w:jc w:val="both"/>
      </w:pPr>
      <w:r>
        <w:t xml:space="preserve">(в ред. Законов Ставропольского края от 12.11.2008 </w:t>
      </w:r>
      <w:hyperlink r:id="rId44" w:history="1">
        <w:r>
          <w:rPr>
            <w:color w:val="0000FF"/>
          </w:rPr>
          <w:t>N 81-кз</w:t>
        </w:r>
      </w:hyperlink>
      <w:r>
        <w:t xml:space="preserve">, от 29.04.2015 </w:t>
      </w:r>
      <w:hyperlink r:id="rId45" w:history="1">
        <w:r>
          <w:rPr>
            <w:color w:val="0000FF"/>
          </w:rPr>
          <w:t>N 49-кз</w:t>
        </w:r>
      </w:hyperlink>
      <w:r>
        <w:t>)</w:t>
      </w:r>
    </w:p>
    <w:p w:rsidR="000F6E1A" w:rsidRDefault="000F6E1A">
      <w:pPr>
        <w:pStyle w:val="ConsPlusNormal"/>
        <w:jc w:val="both"/>
      </w:pPr>
    </w:p>
    <w:p w:rsidR="000F6E1A" w:rsidRDefault="000F6E1A">
      <w:pPr>
        <w:pStyle w:val="ConsPlusTitle"/>
        <w:ind w:firstLine="540"/>
        <w:jc w:val="both"/>
        <w:outlineLvl w:val="0"/>
      </w:pPr>
      <w:bookmarkStart w:id="1" w:name="P86"/>
      <w:bookmarkEnd w:id="1"/>
      <w:r>
        <w:t>Статья 5. Порядок осуществления и индексации ежемесячной денежной выплаты труженикам тыла и ветеранам труда</w:t>
      </w:r>
    </w:p>
    <w:p w:rsidR="000F6E1A" w:rsidRDefault="000F6E1A">
      <w:pPr>
        <w:pStyle w:val="ConsPlusNormal"/>
        <w:ind w:firstLine="540"/>
        <w:jc w:val="both"/>
      </w:pPr>
      <w:r>
        <w:t xml:space="preserve">(в ред. </w:t>
      </w:r>
      <w:hyperlink r:id="rId46" w:history="1">
        <w:r>
          <w:rPr>
            <w:color w:val="0000FF"/>
          </w:rPr>
          <w:t>Закона</w:t>
        </w:r>
      </w:hyperlink>
      <w:r>
        <w:t xml:space="preserve"> Ставропольского края от 12.11.2008 N 81-кз)</w:t>
      </w:r>
    </w:p>
    <w:p w:rsidR="000F6E1A" w:rsidRDefault="000F6E1A">
      <w:pPr>
        <w:pStyle w:val="ConsPlusNormal"/>
        <w:jc w:val="both"/>
      </w:pPr>
    </w:p>
    <w:p w:rsidR="000F6E1A" w:rsidRDefault="000F6E1A">
      <w:pPr>
        <w:pStyle w:val="ConsPlusNormal"/>
        <w:ind w:firstLine="540"/>
        <w:jc w:val="both"/>
      </w:pPr>
      <w:r>
        <w:t xml:space="preserve">1. Ежемесячная денежная выплата производится в </w:t>
      </w:r>
      <w:hyperlink r:id="rId47" w:history="1">
        <w:r>
          <w:rPr>
            <w:color w:val="0000FF"/>
          </w:rPr>
          <w:t>порядке</w:t>
        </w:r>
      </w:hyperlink>
      <w:r>
        <w:t>, определяемом Правительством Ставропольского края.</w:t>
      </w:r>
    </w:p>
    <w:p w:rsidR="000F6E1A" w:rsidRDefault="000F6E1A">
      <w:pPr>
        <w:pStyle w:val="ConsPlusNormal"/>
        <w:spacing w:before="220"/>
        <w:ind w:firstLine="540"/>
        <w:jc w:val="both"/>
      </w:pPr>
      <w:r>
        <w:t xml:space="preserve">2. Утратил силу. - </w:t>
      </w:r>
      <w:hyperlink r:id="rId48" w:history="1">
        <w:r>
          <w:rPr>
            <w:color w:val="0000FF"/>
          </w:rPr>
          <w:t>Закон</w:t>
        </w:r>
      </w:hyperlink>
      <w:r>
        <w:t xml:space="preserve"> Ставропольского края от 29.04.2015 N 49-кз.</w:t>
      </w:r>
    </w:p>
    <w:p w:rsidR="000F6E1A" w:rsidRDefault="000F6E1A">
      <w:pPr>
        <w:pStyle w:val="ConsPlusNormal"/>
        <w:spacing w:before="220"/>
        <w:ind w:firstLine="540"/>
        <w:jc w:val="both"/>
      </w:pPr>
      <w:r>
        <w:t>3. Размер ежемесячной денежной выплаты ежегодно индексируется в соответствии с законом Ставропольского края о бюджете Ставропольского края на очередной финансовый год и плановый период.</w:t>
      </w:r>
    </w:p>
    <w:p w:rsidR="000F6E1A" w:rsidRDefault="000F6E1A">
      <w:pPr>
        <w:pStyle w:val="ConsPlusNormal"/>
        <w:jc w:val="both"/>
      </w:pPr>
      <w:r>
        <w:t xml:space="preserve">(в ред. </w:t>
      </w:r>
      <w:hyperlink r:id="rId49" w:history="1">
        <w:r>
          <w:rPr>
            <w:color w:val="0000FF"/>
          </w:rPr>
          <w:t>Закона</w:t>
        </w:r>
      </w:hyperlink>
      <w:r>
        <w:t xml:space="preserve"> Ставропольского края от 29.04.2015 N 49-кз)</w:t>
      </w:r>
    </w:p>
    <w:p w:rsidR="000F6E1A" w:rsidRDefault="000F6E1A">
      <w:pPr>
        <w:pStyle w:val="ConsPlusNormal"/>
        <w:jc w:val="both"/>
      </w:pPr>
    </w:p>
    <w:p w:rsidR="000F6E1A" w:rsidRDefault="000F6E1A">
      <w:pPr>
        <w:pStyle w:val="ConsPlusNonformat"/>
        <w:jc w:val="both"/>
      </w:pPr>
      <w:r>
        <w:t xml:space="preserve">             1</w:t>
      </w:r>
    </w:p>
    <w:p w:rsidR="000F6E1A" w:rsidRDefault="000F6E1A">
      <w:pPr>
        <w:pStyle w:val="ConsPlusNonformat"/>
        <w:jc w:val="both"/>
      </w:pPr>
      <w:r>
        <w:t xml:space="preserve">    </w:t>
      </w:r>
      <w:proofErr w:type="gramStart"/>
      <w:r>
        <w:t>Статья  5</w:t>
      </w:r>
      <w:proofErr w:type="gramEnd"/>
      <w:r>
        <w:t xml:space="preserve"> . </w:t>
      </w:r>
      <w:proofErr w:type="gramStart"/>
      <w:r>
        <w:t>Меры  социальной</w:t>
      </w:r>
      <w:proofErr w:type="gramEnd"/>
      <w:r>
        <w:t xml:space="preserve"> поддержки лиц, награжденных медалью "Герой</w:t>
      </w:r>
    </w:p>
    <w:p w:rsidR="000F6E1A" w:rsidRDefault="000F6E1A">
      <w:pPr>
        <w:pStyle w:val="ConsPlusNonformat"/>
        <w:jc w:val="both"/>
      </w:pPr>
      <w:r>
        <w:t>труда Ставрополья"</w:t>
      </w:r>
    </w:p>
    <w:p w:rsidR="000F6E1A" w:rsidRDefault="000F6E1A">
      <w:pPr>
        <w:pStyle w:val="ConsPlusNormal"/>
        <w:ind w:firstLine="540"/>
        <w:jc w:val="both"/>
      </w:pPr>
      <w:r>
        <w:t xml:space="preserve">(введена </w:t>
      </w:r>
      <w:hyperlink r:id="rId50" w:history="1">
        <w:r>
          <w:rPr>
            <w:color w:val="0000FF"/>
          </w:rPr>
          <w:t>Законом</w:t>
        </w:r>
      </w:hyperlink>
      <w:r>
        <w:t xml:space="preserve"> Ставропольского края от 10.07.2006 N 46-кз)</w:t>
      </w:r>
    </w:p>
    <w:p w:rsidR="000F6E1A" w:rsidRDefault="000F6E1A">
      <w:pPr>
        <w:pStyle w:val="ConsPlusNormal"/>
        <w:jc w:val="both"/>
      </w:pPr>
    </w:p>
    <w:p w:rsidR="000F6E1A" w:rsidRDefault="000F6E1A">
      <w:pPr>
        <w:pStyle w:val="ConsPlusNormal"/>
        <w:ind w:firstLine="540"/>
        <w:jc w:val="both"/>
      </w:pPr>
      <w:r>
        <w:t xml:space="preserve">Распространить действие </w:t>
      </w:r>
      <w:hyperlink w:anchor="P65" w:history="1">
        <w:r>
          <w:rPr>
            <w:color w:val="0000FF"/>
          </w:rPr>
          <w:t>статей 4</w:t>
        </w:r>
      </w:hyperlink>
      <w:r>
        <w:t xml:space="preserve"> и </w:t>
      </w:r>
      <w:hyperlink w:anchor="P86" w:history="1">
        <w:r>
          <w:rPr>
            <w:color w:val="0000FF"/>
          </w:rPr>
          <w:t>5</w:t>
        </w:r>
      </w:hyperlink>
      <w:r>
        <w:t xml:space="preserve"> настоящего Закона на лиц, награжденных медалью </w:t>
      </w:r>
      <w:r>
        <w:lastRenderedPageBreak/>
        <w:t>"Герой труда Ставрополья" и имеющих трудовой стаж не менее 25 лет для мужчин и 20 лет для женщин.</w:t>
      </w:r>
    </w:p>
    <w:p w:rsidR="000F6E1A" w:rsidRDefault="000F6E1A">
      <w:pPr>
        <w:pStyle w:val="ConsPlusNormal"/>
        <w:jc w:val="both"/>
      </w:pPr>
    </w:p>
    <w:p w:rsidR="000F6E1A" w:rsidRDefault="000F6E1A">
      <w:pPr>
        <w:pStyle w:val="ConsPlusNonformat"/>
        <w:jc w:val="both"/>
      </w:pPr>
      <w:r>
        <w:t xml:space="preserve">             2</w:t>
      </w:r>
    </w:p>
    <w:p w:rsidR="000F6E1A" w:rsidRDefault="000F6E1A">
      <w:pPr>
        <w:pStyle w:val="ConsPlusNonformat"/>
        <w:jc w:val="both"/>
      </w:pPr>
      <w:r>
        <w:t xml:space="preserve">    </w:t>
      </w:r>
      <w:proofErr w:type="gramStart"/>
      <w:r>
        <w:t>Статья  5</w:t>
      </w:r>
      <w:proofErr w:type="gramEnd"/>
      <w:r>
        <w:t xml:space="preserve"> .  </w:t>
      </w:r>
      <w:proofErr w:type="gramStart"/>
      <w:r>
        <w:t>Утратил  силу</w:t>
      </w:r>
      <w:proofErr w:type="gramEnd"/>
      <w:r>
        <w:t xml:space="preserve"> с 1 июля  2014 года. - </w:t>
      </w:r>
      <w:hyperlink r:id="rId51" w:history="1">
        <w:r>
          <w:rPr>
            <w:color w:val="0000FF"/>
          </w:rPr>
          <w:t>Закон</w:t>
        </w:r>
      </w:hyperlink>
      <w:r>
        <w:t xml:space="preserve"> Ставропольского</w:t>
      </w:r>
    </w:p>
    <w:p w:rsidR="000F6E1A" w:rsidRDefault="000F6E1A">
      <w:pPr>
        <w:pStyle w:val="ConsPlusNonformat"/>
        <w:jc w:val="both"/>
      </w:pPr>
      <w:r>
        <w:t>края от 11.02.2014 N 8-кз.</w:t>
      </w:r>
    </w:p>
    <w:p w:rsidR="000F6E1A" w:rsidRDefault="000F6E1A">
      <w:pPr>
        <w:pStyle w:val="ConsPlusNonformat"/>
        <w:jc w:val="both"/>
      </w:pPr>
    </w:p>
    <w:p w:rsidR="000F6E1A" w:rsidRDefault="000F6E1A">
      <w:pPr>
        <w:pStyle w:val="ConsPlusNonformat"/>
        <w:jc w:val="both"/>
      </w:pPr>
      <w:r>
        <w:t xml:space="preserve">             3</w:t>
      </w:r>
    </w:p>
    <w:p w:rsidR="000F6E1A" w:rsidRDefault="000F6E1A">
      <w:pPr>
        <w:pStyle w:val="ConsPlusNonformat"/>
        <w:jc w:val="both"/>
      </w:pPr>
      <w:r>
        <w:t xml:space="preserve">    </w:t>
      </w:r>
      <w:proofErr w:type="gramStart"/>
      <w:r>
        <w:t>Статья  5</w:t>
      </w:r>
      <w:proofErr w:type="gramEnd"/>
      <w:r>
        <w:t xml:space="preserve"> .  </w:t>
      </w:r>
      <w:proofErr w:type="gramStart"/>
      <w:r>
        <w:t>Обеспечение  размещения</w:t>
      </w:r>
      <w:proofErr w:type="gramEnd"/>
      <w:r>
        <w:t xml:space="preserve">  информации  о предоставлении  мер</w:t>
      </w:r>
    </w:p>
    <w:p w:rsidR="000F6E1A" w:rsidRDefault="000F6E1A">
      <w:pPr>
        <w:pStyle w:val="ConsPlusNonformat"/>
        <w:jc w:val="both"/>
      </w:pPr>
      <w:r>
        <w:t>социальной поддержки труженикам тыла и ветеранам труда</w:t>
      </w:r>
    </w:p>
    <w:p w:rsidR="000F6E1A" w:rsidRDefault="000F6E1A">
      <w:pPr>
        <w:pStyle w:val="ConsPlusNormal"/>
        <w:ind w:firstLine="540"/>
        <w:jc w:val="both"/>
      </w:pPr>
      <w:r>
        <w:t xml:space="preserve">(введена </w:t>
      </w:r>
      <w:hyperlink r:id="rId52" w:history="1">
        <w:r>
          <w:rPr>
            <w:color w:val="0000FF"/>
          </w:rPr>
          <w:t>Законом</w:t>
        </w:r>
      </w:hyperlink>
      <w:r>
        <w:t xml:space="preserve"> Ставропольского края от 13.06.2018 N 44-кз)</w:t>
      </w:r>
    </w:p>
    <w:p w:rsidR="000F6E1A" w:rsidRDefault="000F6E1A">
      <w:pPr>
        <w:pStyle w:val="ConsPlusNormal"/>
        <w:jc w:val="both"/>
      </w:pPr>
    </w:p>
    <w:p w:rsidR="000F6E1A" w:rsidRDefault="000F6E1A">
      <w:pPr>
        <w:pStyle w:val="ConsPlusNormal"/>
        <w:ind w:firstLine="540"/>
        <w:jc w:val="both"/>
      </w:pPr>
      <w:r>
        <w:t xml:space="preserve">Информация о предоставлении мер социальной поддержки труженикам тыла и ветеранам труда,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3" w:history="1">
        <w:r>
          <w:rPr>
            <w:color w:val="0000FF"/>
          </w:rPr>
          <w:t>законом</w:t>
        </w:r>
      </w:hyperlink>
      <w:r>
        <w:t xml:space="preserve"> "О государственной социальной помощи".</w:t>
      </w:r>
    </w:p>
    <w:p w:rsidR="000F6E1A" w:rsidRDefault="000F6E1A">
      <w:pPr>
        <w:pStyle w:val="ConsPlusNormal"/>
        <w:jc w:val="both"/>
      </w:pPr>
    </w:p>
    <w:p w:rsidR="000F6E1A" w:rsidRDefault="000F6E1A">
      <w:pPr>
        <w:pStyle w:val="ConsPlusTitle"/>
        <w:ind w:firstLine="540"/>
        <w:jc w:val="both"/>
        <w:outlineLvl w:val="0"/>
      </w:pPr>
      <w:r>
        <w:t>Статья 6. Вступление в силу настоящего Закона</w:t>
      </w:r>
    </w:p>
    <w:p w:rsidR="000F6E1A" w:rsidRDefault="000F6E1A">
      <w:pPr>
        <w:pStyle w:val="ConsPlusNormal"/>
        <w:jc w:val="both"/>
      </w:pPr>
    </w:p>
    <w:p w:rsidR="000F6E1A" w:rsidRDefault="000F6E1A">
      <w:pPr>
        <w:pStyle w:val="ConsPlusNormal"/>
        <w:ind w:firstLine="540"/>
        <w:jc w:val="both"/>
      </w:pPr>
      <w:r>
        <w:t>Настоящий Закон Ставропольского края вступает в силу с 1 января 2005 года.</w:t>
      </w:r>
    </w:p>
    <w:p w:rsidR="000F6E1A" w:rsidRDefault="000F6E1A">
      <w:pPr>
        <w:pStyle w:val="ConsPlusNormal"/>
        <w:jc w:val="both"/>
      </w:pPr>
    </w:p>
    <w:p w:rsidR="000F6E1A" w:rsidRDefault="000F6E1A">
      <w:pPr>
        <w:pStyle w:val="ConsPlusNormal"/>
        <w:jc w:val="right"/>
      </w:pPr>
      <w:r>
        <w:t>Губернатор</w:t>
      </w:r>
    </w:p>
    <w:p w:rsidR="000F6E1A" w:rsidRDefault="000F6E1A">
      <w:pPr>
        <w:pStyle w:val="ConsPlusNormal"/>
        <w:jc w:val="right"/>
      </w:pPr>
      <w:r>
        <w:t>Ставропольского края</w:t>
      </w:r>
    </w:p>
    <w:p w:rsidR="000F6E1A" w:rsidRDefault="000F6E1A">
      <w:pPr>
        <w:pStyle w:val="ConsPlusNormal"/>
        <w:jc w:val="right"/>
      </w:pPr>
      <w:r>
        <w:t>А.Л.ЧЕРНОГОРОВ</w:t>
      </w:r>
    </w:p>
    <w:p w:rsidR="000F6E1A" w:rsidRDefault="000F6E1A">
      <w:pPr>
        <w:pStyle w:val="ConsPlusNormal"/>
      </w:pPr>
      <w:r>
        <w:t>г. Ставрополь</w:t>
      </w:r>
    </w:p>
    <w:p w:rsidR="000F6E1A" w:rsidRDefault="000F6E1A">
      <w:pPr>
        <w:pStyle w:val="ConsPlusNormal"/>
        <w:spacing w:before="220"/>
      </w:pPr>
      <w:r>
        <w:t>7 декабря 2004 г.</w:t>
      </w:r>
    </w:p>
    <w:p w:rsidR="000F6E1A" w:rsidRDefault="000F6E1A">
      <w:pPr>
        <w:pStyle w:val="ConsPlusNormal"/>
        <w:spacing w:before="220"/>
      </w:pPr>
      <w:r>
        <w:t>N 103-кз</w:t>
      </w:r>
    </w:p>
    <w:p w:rsidR="000F6E1A" w:rsidRDefault="000F6E1A">
      <w:pPr>
        <w:pStyle w:val="ConsPlusNormal"/>
        <w:jc w:val="both"/>
      </w:pPr>
    </w:p>
    <w:p w:rsidR="000F6E1A" w:rsidRDefault="000F6E1A">
      <w:pPr>
        <w:pStyle w:val="ConsPlusNormal"/>
        <w:jc w:val="both"/>
      </w:pPr>
    </w:p>
    <w:p w:rsidR="000F6E1A" w:rsidRDefault="000F6E1A">
      <w:pPr>
        <w:pStyle w:val="ConsPlusNormal"/>
        <w:pBdr>
          <w:top w:val="single" w:sz="6" w:space="0" w:color="auto"/>
        </w:pBdr>
        <w:spacing w:before="100" w:after="100"/>
        <w:jc w:val="both"/>
        <w:rPr>
          <w:sz w:val="2"/>
          <w:szCs w:val="2"/>
        </w:rPr>
      </w:pPr>
    </w:p>
    <w:p w:rsidR="00B964FB" w:rsidRDefault="00B964FB">
      <w:bookmarkStart w:id="2" w:name="_GoBack"/>
      <w:bookmarkEnd w:id="2"/>
    </w:p>
    <w:sectPr w:rsidR="00B964FB" w:rsidSect="00290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1A"/>
    <w:rsid w:val="000F6E1A"/>
    <w:rsid w:val="00B9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731D6-05C7-4E93-ADB5-8BB62FA8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E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E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E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8EB49724692EAA56EDE4C4B188D193E826C6CF9849E59C09E33AC4B0890A587A18138C1BE502F5D5461DD6031FAA7FC445462331BB8D4AF21DC3t71FH" TargetMode="External"/><Relationship Id="rId18" Type="http://schemas.openxmlformats.org/officeDocument/2006/relationships/hyperlink" Target="consultantplus://offline/ref=608EB49724692EAA56EDE4C4B188D193E826C6CF9648E29F0FE33AC4B0890A587A18138C1BE502F5D5461CD9031FAA7FC445462331BB8D4AF21DC3t71FH" TargetMode="External"/><Relationship Id="rId26" Type="http://schemas.openxmlformats.org/officeDocument/2006/relationships/hyperlink" Target="consultantplus://offline/ref=608EB49724692EAA56EDE4D2B2E48F99EC2E91C0934FEECE52BC6199E780000F3D574ACE5EEB08A1840249DD0A48E53A935646202EtB13H" TargetMode="External"/><Relationship Id="rId39" Type="http://schemas.openxmlformats.org/officeDocument/2006/relationships/hyperlink" Target="consultantplus://offline/ref=608EB49724692EAA56EDE4C4B188D193E826C6CF9646E2990DE33AC4B0890A587A18138C1BE502F5D5461FD4031FAA7FC445462331BB8D4AF21DC3t71FH" TargetMode="External"/><Relationship Id="rId21" Type="http://schemas.openxmlformats.org/officeDocument/2006/relationships/hyperlink" Target="consultantplus://offline/ref=608EB49724692EAA56EDE4C4B188D193E826C6CF914FE69C0FED67CEB8D0065A7D174C9B1CAC0EF4D5461CD10B40AF6AD51D49222CA48E56EE1FC277t616H" TargetMode="External"/><Relationship Id="rId34" Type="http://schemas.openxmlformats.org/officeDocument/2006/relationships/hyperlink" Target="consultantplus://offline/ref=608EB49724692EAA56EDE4C4B188D193E826C6CF9646E2990DE33AC4B0890A587A18138C1BE502F5D5461ED7031FAA7FC445462331BB8D4AF21DC3t71FH" TargetMode="External"/><Relationship Id="rId42" Type="http://schemas.openxmlformats.org/officeDocument/2006/relationships/hyperlink" Target="consultantplus://offline/ref=608EB49724692EAA56EDE4C4B188D193E826C6CF914CE29F0AEE67CEB8D0065A7D174C9B1CAC0EF4D5461CD10C40AF6AD51D49222CA48E56EE1FC277t616H" TargetMode="External"/><Relationship Id="rId47" Type="http://schemas.openxmlformats.org/officeDocument/2006/relationships/hyperlink" Target="consultantplus://offline/ref=608EB49724692EAA56EDE4C4B188D193E826C6CF914AE09107EF67CEB8D0065A7D174C9B1CAC0EF4D5461CD30140AF6AD51D49222CA48E56EE1FC277t616H" TargetMode="External"/><Relationship Id="rId50" Type="http://schemas.openxmlformats.org/officeDocument/2006/relationships/hyperlink" Target="consultantplus://offline/ref=608EB49724692EAA56EDE4C4B188D193E826C6CF914BE19A0AE33AC4B0890A587A18138C1BE502F5D5461DD9031FAA7FC445462331BB8D4AF21DC3t71FH" TargetMode="External"/><Relationship Id="rId55" Type="http://schemas.openxmlformats.org/officeDocument/2006/relationships/theme" Target="theme/theme1.xml"/><Relationship Id="rId7" Type="http://schemas.openxmlformats.org/officeDocument/2006/relationships/hyperlink" Target="consultantplus://offline/ref=608EB49724692EAA56EDE4C4B188D193E826C6CF9148E79909E33AC4B0890A587A18138C1BE502F5D5461CD7031FAA7FC445462331BB8D4AF21DC3t71FH" TargetMode="External"/><Relationship Id="rId12" Type="http://schemas.openxmlformats.org/officeDocument/2006/relationships/hyperlink" Target="consultantplus://offline/ref=608EB49724692EAA56EDE4C4B188D193E826C6CF914CE19808EE67CEB8D0065A7D174C9B1CAC0EF4D5461CD30040AF6AD51D49222CA48E56EE1FC277t616H" TargetMode="External"/><Relationship Id="rId17" Type="http://schemas.openxmlformats.org/officeDocument/2006/relationships/hyperlink" Target="consultantplus://offline/ref=608EB49724692EAA56EDE4C4B188D193E826C6CF934EE59A0DE33AC4B0890A587A18138C1BE502F5D5461DD2031FAA7FC445462331BB8D4AF21DC3t71FH" TargetMode="External"/><Relationship Id="rId25" Type="http://schemas.openxmlformats.org/officeDocument/2006/relationships/hyperlink" Target="consultantplus://offline/ref=608EB49724692EAA56EDE4C4B188D193E826C6CF914BE19A0AE33AC4B0890A587A18138C1BE502F5D5461CD8031FAA7FC445462331BB8D4AF21DC3t71FH" TargetMode="External"/><Relationship Id="rId33" Type="http://schemas.openxmlformats.org/officeDocument/2006/relationships/hyperlink" Target="consultantplus://offline/ref=608EB49724692EAA56EDE4C4B188D193E826C6CF9849E59C09E33AC4B0890A587A18138C1BE502F5D5461ED1031FAA7FC445462331BB8D4AF21DC3t71FH" TargetMode="External"/><Relationship Id="rId38" Type="http://schemas.openxmlformats.org/officeDocument/2006/relationships/hyperlink" Target="consultantplus://offline/ref=608EB49724692EAA56EDE4C4B188D193E826C6CF9849E59C09E33AC4B0890A587A18138C1BE502F5D5461ED7031FAA7FC445462331BB8D4AF21DC3t71FH" TargetMode="External"/><Relationship Id="rId46" Type="http://schemas.openxmlformats.org/officeDocument/2006/relationships/hyperlink" Target="consultantplus://offline/ref=608EB49724692EAA56EDE4C4B188D193E826C6CF9646E2990DE33AC4B0890A587A18138C1BE502F5D5461FD9031FAA7FC445462331BB8D4AF21DC3t71FH" TargetMode="External"/><Relationship Id="rId2" Type="http://schemas.openxmlformats.org/officeDocument/2006/relationships/settings" Target="settings.xml"/><Relationship Id="rId16" Type="http://schemas.openxmlformats.org/officeDocument/2006/relationships/hyperlink" Target="consultantplus://offline/ref=608EB49724692EAA56EDE4C4B188D193E826C6CF914CE29F0AEE67CEB8D0065A7D174C9B1CAC0EF4D5461CD00140AF6AD51D49222CA48E56EE1FC277t616H" TargetMode="External"/><Relationship Id="rId20" Type="http://schemas.openxmlformats.org/officeDocument/2006/relationships/hyperlink" Target="consultantplus://offline/ref=608EB49724692EAA56EDE4C4B188D193E826C6CF994BE69B0CE33AC4B0890A587A18138C1BE502F5D5461AD4031FAA7FC445462331BB8D4AF21DC3t71FH" TargetMode="External"/><Relationship Id="rId29" Type="http://schemas.openxmlformats.org/officeDocument/2006/relationships/hyperlink" Target="consultantplus://offline/ref=608EB49724692EAA56EDE4C4B188D193E826C6CF914FE79109EC67CEB8D0065A7D174C9B1CAC0EF4D5461CD00F40AF6AD51D49222CA48E56EE1FC277t616H" TargetMode="External"/><Relationship Id="rId41" Type="http://schemas.openxmlformats.org/officeDocument/2006/relationships/hyperlink" Target="consultantplus://offline/ref=608EB49724692EAA56EDE4C4B188D193E826C6CF914CE29F0AEE67CEB8D0065A7D174C9B1CAC0EF4D5461CD10A40AF6AD51D49222CA48E56EE1FC277t616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8EB49724692EAA56EDE4C4B188D193E826C6CF914BE19A0AE33AC4B0890A587A18138C1BE502F5D5461CD7031FAA7FC445462331BB8D4AF21DC3t71FH" TargetMode="External"/><Relationship Id="rId11" Type="http://schemas.openxmlformats.org/officeDocument/2006/relationships/hyperlink" Target="consultantplus://offline/ref=608EB49724692EAA56EDE4C4B188D193E826C6CF954DE4980EE33AC4B0890A587A18138C1BE502F5D5461CD7031FAA7FC445462331BB8D4AF21DC3t71FH" TargetMode="External"/><Relationship Id="rId24" Type="http://schemas.openxmlformats.org/officeDocument/2006/relationships/hyperlink" Target="consultantplus://offline/ref=608EB49724692EAA56EDE4D2B2E48F99EC2E91C0934FEECE52BC6199E780000F3D574ACE5BE357A4911311D20B55FA398F4A4421t216H" TargetMode="External"/><Relationship Id="rId32" Type="http://schemas.openxmlformats.org/officeDocument/2006/relationships/hyperlink" Target="consultantplus://offline/ref=608EB49724692EAA56EDE4C4B188D193E826C6CF9849E59C09E33AC4B0890A587A18138C1BE502F5D5461DD9031FAA7FC445462331BB8D4AF21DC3t71FH" TargetMode="External"/><Relationship Id="rId37" Type="http://schemas.openxmlformats.org/officeDocument/2006/relationships/hyperlink" Target="consultantplus://offline/ref=608EB49724692EAA56EDE4C4B188D193E826C6CF914CE29F0AEE67CEB8D0065A7D174C9B1CAC0EF4D5461CD10840AF6AD51D49222CA48E56EE1FC277t616H" TargetMode="External"/><Relationship Id="rId40" Type="http://schemas.openxmlformats.org/officeDocument/2006/relationships/hyperlink" Target="consultantplus://offline/ref=608EB49724692EAA56EDE4D2B2E48F99EC2C91C5904FEECE52BC6199E780000F2F5712C25DEB1DF4D7581ED009t412H" TargetMode="External"/><Relationship Id="rId45" Type="http://schemas.openxmlformats.org/officeDocument/2006/relationships/hyperlink" Target="consultantplus://offline/ref=608EB49724692EAA56EDE4C4B188D193E826C6CF9849E59C09E33AC4B0890A587A18138C1BE502F5D5461FD2031FAA7FC445462331BB8D4AF21DC3t71FH" TargetMode="External"/><Relationship Id="rId53" Type="http://schemas.openxmlformats.org/officeDocument/2006/relationships/hyperlink" Target="consultantplus://offline/ref=608EB49724692EAA56EDE4D2B2E48F99EC2F99C7964FEECE52BC6199E780000F2F5712C25DEB1DF4D7581ED009t412H" TargetMode="External"/><Relationship Id="rId5" Type="http://schemas.openxmlformats.org/officeDocument/2006/relationships/hyperlink" Target="consultantplus://offline/ref=608EB49724692EAA56EDE4C4B188D193E826C6CF914EE4980DE33AC4B0890A587A18138C1BE502F5D5461CD8031FAA7FC445462331BB8D4AF21DC3t71FH" TargetMode="External"/><Relationship Id="rId15" Type="http://schemas.openxmlformats.org/officeDocument/2006/relationships/hyperlink" Target="consultantplus://offline/ref=608EB49724692EAA56EDE4C4B188D193E826C6CF914CE69106E167CEB8D0065A7D174C9B1CAC0EF4D5461CD10D40AF6AD51D49222CA48E56EE1FC277t616H" TargetMode="External"/><Relationship Id="rId23" Type="http://schemas.openxmlformats.org/officeDocument/2006/relationships/hyperlink" Target="consultantplus://offline/ref=608EB49724692EAA56EDE4C4B188D193E826C6CF914BE4990EEC67CEB8D0065A7D174C9B1CAC0EF4D5461CD10940AF6AD51D49222CA48E56EE1FC277t616H" TargetMode="External"/><Relationship Id="rId28" Type="http://schemas.openxmlformats.org/officeDocument/2006/relationships/hyperlink" Target="consultantplus://offline/ref=608EB49724692EAA56EDE4C4B188D193E826C6CF914AE09107EF67CEB8D0065A7D174C9B1CAC0EF4D5461CD20A40AF6AD51D49222CA48E56EE1FC277t616H" TargetMode="External"/><Relationship Id="rId36" Type="http://schemas.openxmlformats.org/officeDocument/2006/relationships/hyperlink" Target="consultantplus://offline/ref=608EB49724692EAA56EDE4C4B188D193E826C6CF9849E59C09E33AC4B0890A587A18138C1BE502F5D5461ED3031FAA7FC445462331BB8D4AF21DC3t71FH" TargetMode="External"/><Relationship Id="rId49" Type="http://schemas.openxmlformats.org/officeDocument/2006/relationships/hyperlink" Target="consultantplus://offline/ref=608EB49724692EAA56EDE4C4B188D193E826C6CF9849E59C09E33AC4B0890A587A18138C1BE502F5D5461FD5031FAA7FC445462331BB8D4AF21DC3t71FH" TargetMode="External"/><Relationship Id="rId10" Type="http://schemas.openxmlformats.org/officeDocument/2006/relationships/hyperlink" Target="consultantplus://offline/ref=608EB49724692EAA56EDE4C4B188D193E826C6CF9646E2990DE33AC4B0890A587A18138C1BE502F5D5461ED5031FAA7FC445462331BB8D4AF21DC3t71FH" TargetMode="External"/><Relationship Id="rId19" Type="http://schemas.openxmlformats.org/officeDocument/2006/relationships/hyperlink" Target="consultantplus://offline/ref=608EB49724692EAA56EDE4C4B188D193E826C6CF984FE29006E33AC4B0890A587A18138C1BE502F5D5461CD9031FAA7FC445462331BB8D4AF21DC3t71FH" TargetMode="External"/><Relationship Id="rId31" Type="http://schemas.openxmlformats.org/officeDocument/2006/relationships/hyperlink" Target="consultantplus://offline/ref=608EB49724692EAA56EDE4C4B188D193E826C6CF914CE19808EE67CEB8D0065A7D174C9B1CAC0EF4D5461CD30040AF6AD51D49222CA48E56EE1FC277t616H" TargetMode="External"/><Relationship Id="rId44" Type="http://schemas.openxmlformats.org/officeDocument/2006/relationships/hyperlink" Target="consultantplus://offline/ref=608EB49724692EAA56EDE4C4B188D193E826C6CF9646E2990DE33AC4B0890A587A18138C1BE502F5D5461FD8031FAA7FC445462331BB8D4AF21DC3t71FH" TargetMode="External"/><Relationship Id="rId52" Type="http://schemas.openxmlformats.org/officeDocument/2006/relationships/hyperlink" Target="consultantplus://offline/ref=608EB49724692EAA56EDE4C4B188D193E826C6CF914CE69106E167CEB8D0065A7D174C9B1CAC0EF4D5461CD10D40AF6AD51D49222CA48E56EE1FC277t61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8EB49724692EAA56EDE4C4B188D193E826C6CF9148E0900EE33AC4B0890A587A18138C1BE502F5D5461CD7031FAA7FC445462331BB8D4AF21DC3t71FH" TargetMode="External"/><Relationship Id="rId14" Type="http://schemas.openxmlformats.org/officeDocument/2006/relationships/hyperlink" Target="consultantplus://offline/ref=608EB49724692EAA56EDE4C4B188D193E826C6CF914FE79109EC67CEB8D0065A7D174C9B1CAC0EF4D5461CD00F40AF6AD51D49222CA48E56EE1FC277t616H" TargetMode="External"/><Relationship Id="rId22" Type="http://schemas.openxmlformats.org/officeDocument/2006/relationships/hyperlink" Target="consultantplus://offline/ref=608EB49724692EAA56EDE4C4B188D193E826C6CF914DE09A0CEC67CEB8D0065A7D174C9B1CAC0EF4D5461CD50B40AF6AD51D49222CA48E56EE1FC277t616H" TargetMode="External"/><Relationship Id="rId27" Type="http://schemas.openxmlformats.org/officeDocument/2006/relationships/hyperlink" Target="consultantplus://offline/ref=608EB49724692EAA56EDE4D2B2E48F99EC2E91C0934FEECE52BC6199E780000F3D574ACE5CE808A1840249DD0A48E53A935646202EtB13H" TargetMode="External"/><Relationship Id="rId30" Type="http://schemas.openxmlformats.org/officeDocument/2006/relationships/hyperlink" Target="consultantplus://offline/ref=608EB49724692EAA56EDE4C4B188D193E826C6CF914CED990CE067CEB8D0065A7D174C9B1CAC0EF4D5461CD10A40AF6AD51D49222CA48E56EE1FC277t616H" TargetMode="External"/><Relationship Id="rId35" Type="http://schemas.openxmlformats.org/officeDocument/2006/relationships/hyperlink" Target="consultantplus://offline/ref=608EB49724692EAA56EDE4C4B188D193E826C6CF9646E2990DE33AC4B0890A587A18138C1BE502F5D5461FD2031FAA7FC445462331BB8D4AF21DC3t71FH" TargetMode="External"/><Relationship Id="rId43" Type="http://schemas.openxmlformats.org/officeDocument/2006/relationships/hyperlink" Target="consultantplus://offline/ref=608EB49724692EAA56EDE4C4B188D193E826C6CF9849E59C09E33AC4B0890A587A18138C1BE502F5D5461FD0031FAA7FC445462331BB8D4AF21DC3t71FH" TargetMode="External"/><Relationship Id="rId48" Type="http://schemas.openxmlformats.org/officeDocument/2006/relationships/hyperlink" Target="consultantplus://offline/ref=608EB49724692EAA56EDE4C4B188D193E826C6CF9849E59C09E33AC4B0890A587A18138C1BE502F5D5461FD4031FAA7FC445462331BB8D4AF21DC3t71FH" TargetMode="External"/><Relationship Id="rId8" Type="http://schemas.openxmlformats.org/officeDocument/2006/relationships/hyperlink" Target="consultantplus://offline/ref=608EB49724692EAA56EDE4C4B188D193E826C6CF9148E79B09E33AC4B0890A587A18138C1BE502F5D5461CD7031FAA7FC445462331BB8D4AF21DC3t71FH" TargetMode="External"/><Relationship Id="rId51" Type="http://schemas.openxmlformats.org/officeDocument/2006/relationships/hyperlink" Target="consultantplus://offline/ref=608EB49724692EAA56EDE4C4B188D193E826C6CF914CE19808EE67CEB8D0065A7D174C9B1CAC0EF4D5461CD30040AF6AD51D49222CA48E56EE1FC277t61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Булыгина Елена Николаевна</dc:creator>
  <cp:keywords/>
  <dc:description/>
  <cp:lastModifiedBy>Булыгина Елена Николаевна</cp:lastModifiedBy>
  <cp:revision>1</cp:revision>
  <dcterms:created xsi:type="dcterms:W3CDTF">2019-12-23T07:53:00Z</dcterms:created>
  <dcterms:modified xsi:type="dcterms:W3CDTF">2019-12-23T07:54:00Z</dcterms:modified>
</cp:coreProperties>
</file>